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 w:line="599" w:lineRule="atLeast"/>
        <w:ind w:left="0" w:right="0" w:firstLine="0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附件</w:t>
      </w:r>
    </w:p>
    <w:p>
      <w:pPr>
        <w:pStyle w:val="92"/>
        <w:spacing w:before="74" w:beforeAutospacing="0" w:after="74" w:afterAutospacing="0" w:line="599" w:lineRule="atLeast"/>
        <w:ind w:left="0" w:firstLine="0"/>
        <w:jc w:val="center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方正小标宋简体" w:eastAsia="方正小标宋简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</w:rPr>
        <w:t>达州市公立医疗机构部分新增医疗服务项目收费试行标准表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 w:line="599" w:lineRule="atLeast"/>
        <w:ind w:left="0" w:right="0" w:firstLine="0"/>
        <w:jc w:val="right"/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</w:rPr>
        <w:t>单位：元</w:t>
      </w:r>
    </w:p>
    <w:tbl>
      <w:tblPr>
        <w:jc w:val="cent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219"/>
        <w:gridCol w:w="2122"/>
        <w:gridCol w:w="888"/>
        <w:gridCol w:w="858"/>
        <w:gridCol w:w="903"/>
        <w:gridCol w:w="993"/>
        <w:gridCol w:w="948"/>
        <w:gridCol w:w="1174"/>
      </w:tblGrid>
      <w:tr>
        <w:trPr>
          <w:trHeight w:val="113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序</w:t>
            </w:r>
          </w:p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号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项目编码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项目名称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计价</w:t>
              <w:br/>
              <w:t>  单位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三甲收费试行标准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三乙收费试行标准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二甲收费试行标准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二乙收费试行标准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黑体" w:eastAsia="黑体" w:hint="eastAsia"/>
                <w:vanish w:val="0"/>
                <w:sz w:val="23"/>
                <w:szCs w:val="23"/>
              </w:rPr>
              <w:t>二乙以下收费试行标准</w:t>
            </w:r>
          </w:p>
        </w:tc>
      </w:tr>
      <w:tr>
        <w:trPr>
          <w:trHeight w:val="85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310601013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left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一氧化氮呼气测定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196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186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176</w:t>
            </w:r>
          </w:p>
        </w:tc>
      </w:tr>
      <w:tr>
        <w:trPr>
          <w:trHeight w:val="854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250404030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left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胸苷激酶（</w:t>
            </w:r>
            <w:r>
              <w:rPr>
                <w:vanish w:val="0"/>
                <w:sz w:val="23"/>
                <w:szCs w:val="23"/>
              </w:rPr>
              <w:t>TK1</w:t>
            </w: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）检测收费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218</w:t>
            </w:r>
          </w:p>
        </w:tc>
      </w:tr>
      <w:tr>
        <w:trPr>
          <w:trHeight w:val="854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250310076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left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抗缪勒氏管激素</w:t>
            </w:r>
            <w:r>
              <w:rPr>
                <w:vanish w:val="0"/>
                <w:sz w:val="23"/>
                <w:szCs w:val="23"/>
              </w:rPr>
              <w:t>(AMH</w:t>
            </w: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）检测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206</w:t>
            </w:r>
          </w:p>
        </w:tc>
      </w:tr>
      <w:tr>
        <w:trPr>
          <w:trHeight w:val="854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CGSE1000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left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人附睾分泌蛋白（</w:t>
            </w:r>
            <w:r>
              <w:rPr>
                <w:vanish w:val="0"/>
                <w:sz w:val="23"/>
                <w:szCs w:val="23"/>
              </w:rPr>
              <w:t>HE4</w:t>
            </w: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）测定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83</w:t>
            </w:r>
          </w:p>
        </w:tc>
      </w:tr>
      <w:tr>
        <w:trPr>
          <w:trHeight w:val="854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250503016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left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抗甲状腺过氧化物酶抗体</w:t>
            </w:r>
            <w:r>
              <w:rPr>
                <w:vanish w:val="0"/>
                <w:sz w:val="23"/>
                <w:szCs w:val="23"/>
              </w:rPr>
              <w:t>(A-TPO)</w:t>
            </w: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测定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36</w:t>
            </w:r>
          </w:p>
        </w:tc>
      </w:tr>
      <w:tr>
        <w:trPr>
          <w:trHeight w:val="989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250203080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left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血栓弹力图试验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218</w:t>
            </w:r>
          </w:p>
        </w:tc>
      </w:tr>
      <w:tr>
        <w:trPr>
          <w:trHeight w:val="1169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250402041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left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抗环瓜氨酸肽抗体（抗</w:t>
            </w:r>
            <w:r>
              <w:rPr>
                <w:vanish w:val="0"/>
                <w:sz w:val="23"/>
                <w:szCs w:val="23"/>
              </w:rPr>
              <w:t>CCP</w:t>
            </w: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抗体）测定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71</w:t>
            </w:r>
          </w:p>
        </w:tc>
      </w:tr>
      <w:tr>
        <w:trPr>
          <w:trHeight w:val="854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250311006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left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骨钙素</w:t>
            </w:r>
            <w:r>
              <w:rPr>
                <w:vanish w:val="0"/>
                <w:sz w:val="23"/>
                <w:szCs w:val="23"/>
              </w:rPr>
              <w:t>N</w:t>
            </w: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端中分子片断（</w:t>
            </w:r>
            <w:r>
              <w:rPr>
                <w:vanish w:val="0"/>
                <w:sz w:val="23"/>
                <w:szCs w:val="23"/>
              </w:rPr>
              <w:t>N-MID</w:t>
            </w: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）测定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rFonts w:ascii="仿宋_gb2312" w:eastAsia="仿宋_gb2312" w:hint="eastAsia"/>
                <w:vanish w:val="0"/>
                <w:sz w:val="23"/>
                <w:szCs w:val="23"/>
              </w:rPr>
              <w:t>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pStyle w:val="9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4" w:beforeAutospacing="0" w:after="74" w:afterAutospacing="0"/>
              <w:ind w:left="0" w:right="0"/>
              <w:jc w:val="center"/>
              <w:rPr>
                <w:vanish w:val="0"/>
              </w:rPr>
            </w:pPr>
            <w:r>
              <w:rPr>
                <w:vanish w:val="0"/>
                <w:sz w:val="23"/>
                <w:szCs w:val="23"/>
              </w:rPr>
              <w:t>52</w:t>
            </w:r>
          </w:p>
        </w:tc>
      </w:tr>
    </w:tbl>
    <w:p>
      <w:r>
        <w:pgNum/>
      </w: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26</Words>
  <Characters>26</Characters>
  <Lines>2</Lines>
  <Paragraphs>0</Paragraphs>
  <CharactersWithSpaces>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2022-01-19T08:32:19Z</dcterms:created>
  <dcterms:modified xsi:type="dcterms:W3CDTF">2022-01-19T08:32:51Z</dcterms:modified>
</cp:coreProperties>
</file>